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DC" w:rsidRDefault="008C753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-16,17,18\1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DC" w:rsidRDefault="008C7537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-16,17,18\1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DC" w:rsidRDefault="003673DC">
      <w:pPr>
        <w:rPr>
          <w:sz w:val="0"/>
          <w:szCs w:val="0"/>
          <w:lang w:val="ru-RU"/>
        </w:rPr>
      </w:pPr>
    </w:p>
    <w:p w:rsidR="008C7537" w:rsidRDefault="008C7537">
      <w:pPr>
        <w:rPr>
          <w:sz w:val="0"/>
          <w:szCs w:val="0"/>
          <w:lang w:val="ru-RU"/>
        </w:rPr>
      </w:pPr>
    </w:p>
    <w:p w:rsidR="008C7537" w:rsidRDefault="008C7537">
      <w:pPr>
        <w:rPr>
          <w:sz w:val="0"/>
          <w:szCs w:val="0"/>
          <w:lang w:val="ru-RU"/>
        </w:rPr>
      </w:pPr>
    </w:p>
    <w:p w:rsidR="008C7537" w:rsidRDefault="008C7537">
      <w:pPr>
        <w:rPr>
          <w:sz w:val="0"/>
          <w:szCs w:val="0"/>
          <w:lang w:val="ru-RU"/>
        </w:rPr>
      </w:pPr>
    </w:p>
    <w:p w:rsidR="008C7537" w:rsidRPr="008C7537" w:rsidRDefault="008C753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1"/>
        <w:gridCol w:w="1493"/>
        <w:gridCol w:w="1755"/>
        <w:gridCol w:w="4779"/>
        <w:gridCol w:w="973"/>
      </w:tblGrid>
      <w:tr w:rsidR="003673D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673DC" w:rsidRDefault="003673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73DC" w:rsidRPr="007256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дать студентам представление о будущем объекте их работы (автомобильные дороги  или  улицы)  как  важном  элементе  обеспечения  транспортного процесса</w:t>
            </w:r>
          </w:p>
        </w:tc>
      </w:tr>
      <w:tr w:rsidR="003673DC" w:rsidRPr="007256A0">
        <w:trPr>
          <w:trHeight w:hRule="exact" w:val="277"/>
        </w:trPr>
        <w:tc>
          <w:tcPr>
            <w:tcW w:w="76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 w:rsidRPr="007256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673D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3673DC" w:rsidRPr="007256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 знать дисциплины "Организационно-производственные структуры транспорта", "Основы логистики", "Развитие и современное состояние мировой автомобилизации"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 которых данная дисциплина является предшествующей: «Организация транспортных услуг и безопасность транспортных услуг».</w:t>
            </w:r>
          </w:p>
        </w:tc>
      </w:tr>
      <w:tr w:rsidR="003673DC" w:rsidRPr="007256A0">
        <w:trPr>
          <w:trHeight w:hRule="exact" w:val="277"/>
        </w:trPr>
        <w:tc>
          <w:tcPr>
            <w:tcW w:w="76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 w:rsidRPr="007256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73DC" w:rsidRPr="007256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3673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определения по устройству автомобиля, необходимые для реализации образовательных программ по 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понятия и определения по устройству автомобиля, необходимые для реализации образовательных программ по 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</w:p>
        </w:tc>
      </w:tr>
      <w:tr w:rsidR="003673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отдельных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двигателя автомобиля, необходимые для реализации образовательных программ по учебным дисциплинам</w:t>
            </w:r>
          </w:p>
        </w:tc>
      </w:tr>
      <w:tr w:rsidR="003673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основных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отдельных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систем и механизмов двигателя автомобиля, необходимых для реализации образовательных программ по учебным дисциплинам</w:t>
            </w:r>
          </w:p>
        </w:tc>
      </w:tr>
      <w:tr w:rsidR="003673DC" w:rsidRPr="007256A0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673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эксплуатационные качества автомобильных дорог разных категорий;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строительства автомобильных дорог и применяемые дорожно-строительные материалы;</w:t>
            </w:r>
          </w:p>
        </w:tc>
      </w:tr>
      <w:tr w:rsidR="003673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элементов дорог и средств регулирования на режимы движения автомобилей,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расчетов характеристик движения транспортных потоков,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сохранения рабочих качеств дорог в разные периоды года.</w:t>
            </w:r>
          </w:p>
        </w:tc>
      </w:tr>
      <w:tr w:rsidR="003673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расчетные нагрузки, производить выбор параметров дорожной одежды;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оценивать и учитывать при организации перевозок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эксплуатационные качества автомобильных дорог;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 дорожные  условия  на  маршрутах  следования  автомобилей  с  позиции обеспечения безопасности движения и эффективности работы подвижного состава;</w:t>
            </w:r>
          </w:p>
        </w:tc>
      </w:tr>
      <w:tr w:rsidR="003673DC" w:rsidRPr="007256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состав и интенсивность транспортных потоков, расчётную и эксплуатационную скорости движения транспортных средств на дорогах и маршрутах следования;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графиками, планами, схемами стандартного оформления дорог;</w:t>
            </w:r>
          </w:p>
        </w:tc>
      </w:tr>
      <w:tr w:rsidR="003673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673DC" w:rsidRDefault="008C75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69"/>
        <w:gridCol w:w="3387"/>
        <w:gridCol w:w="940"/>
        <w:gridCol w:w="681"/>
        <w:gridCol w:w="1096"/>
        <w:gridCol w:w="1228"/>
        <w:gridCol w:w="661"/>
        <w:gridCol w:w="382"/>
        <w:gridCol w:w="966"/>
      </w:tblGrid>
      <w:tr w:rsidR="003673D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1135" w:type="dxa"/>
          </w:tcPr>
          <w:p w:rsidR="003673DC" w:rsidRDefault="003673DC"/>
        </w:tc>
        <w:tc>
          <w:tcPr>
            <w:tcW w:w="1277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426" w:type="dxa"/>
          </w:tcPr>
          <w:p w:rsidR="003673DC" w:rsidRDefault="003673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причин разрушения дорожных покрытий;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транспортно-эксплуатационных свойств дороги в зависимости от её геометрических параметров;</w:t>
            </w:r>
          </w:p>
        </w:tc>
      </w:tr>
      <w:tr w:rsidR="003673DC" w:rsidRPr="007256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планировки магистралей, дорог, улиц и тротуаров.</w:t>
            </w:r>
          </w:p>
        </w:tc>
      </w:tr>
      <w:tr w:rsidR="003673DC" w:rsidRPr="007256A0">
        <w:trPr>
          <w:trHeight w:hRule="exact" w:val="277"/>
        </w:trPr>
        <w:tc>
          <w:tcPr>
            <w:tcW w:w="76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 w:rsidRPr="007256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673D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73DC" w:rsidRPr="007256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дорогах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Транспортно-эксплуатационные характеристики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автомобильных дорог и городских улиц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B63E69" w:rsidP="00B63E6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дорог и требования к ним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и дорожная одежда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Поперечный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дороги в плане /</w:t>
            </w:r>
            <w:proofErr w:type="spellStart"/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B63E69" w:rsidP="00B63E6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Принципы </w:t>
            </w:r>
            <w:proofErr w:type="spellStart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проложения</w:t>
            </w:r>
            <w:proofErr w:type="spellEnd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трассы дороги на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трассирования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Пересечения 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автомобильных</w:t>
            </w:r>
            <w:proofErr w:type="gramEnd"/>
          </w:p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железных дорог.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путепроводы</w:t>
            </w:r>
            <w:proofErr w:type="spellEnd"/>
          </w:p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развязки в одном уровне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 и развязки в разных уровнях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B63E69" w:rsidP="00B63E6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Земляное полотно и дорожная одежда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грунтов и проектирование земляного полотна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Водно-тепловой режим земляного полотна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B63E69" w:rsidP="00B63E6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конструирования жестких и нежестких одежд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B63E69" w:rsidP="00B63E6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Транспортн</w:t>
            </w:r>
            <w:proofErr w:type="gramStart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эксплуатационные качества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и интенсивность движения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прочности, ровности и сцепления одежд /</w:t>
            </w:r>
            <w:proofErr w:type="spellStart"/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6E1DF4" w:rsidP="006E1DF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Оценка обеспеченности безопасности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аварийности и безопасности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Автомобильные дороги в особых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зоне вечной мерзлоты, на болотах и в засушливых районах /</w:t>
            </w:r>
            <w:proofErr w:type="spellStart"/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горных районах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</w:tbl>
    <w:p w:rsidR="003673DC" w:rsidRDefault="008C75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08"/>
        <w:gridCol w:w="919"/>
        <w:gridCol w:w="665"/>
        <w:gridCol w:w="1080"/>
        <w:gridCol w:w="1186"/>
        <w:gridCol w:w="665"/>
        <w:gridCol w:w="382"/>
        <w:gridCol w:w="936"/>
      </w:tblGrid>
      <w:tr w:rsidR="003673D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1135" w:type="dxa"/>
          </w:tcPr>
          <w:p w:rsidR="003673DC" w:rsidRDefault="003673DC"/>
        </w:tc>
        <w:tc>
          <w:tcPr>
            <w:tcW w:w="1277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426" w:type="dxa"/>
          </w:tcPr>
          <w:p w:rsidR="003673DC" w:rsidRDefault="003673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73DC" w:rsidRPr="007256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Автомобильные магистрали и городские улицы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автомобильным магистралям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Дорожно-транспортная планировка городов. Элементы улиц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6E1DF4" w:rsidP="006E1DF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 w:rsidRPr="007256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Условия работы автомобильных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дорогу различных факторов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эксплуатации дорог. Правила пользования дорогами /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6E1DF4" w:rsidP="006E1DF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</w:tr>
      <w:tr w:rsidR="003673DC">
        <w:trPr>
          <w:trHeight w:hRule="exact" w:val="277"/>
        </w:trPr>
        <w:tc>
          <w:tcPr>
            <w:tcW w:w="993" w:type="dxa"/>
          </w:tcPr>
          <w:p w:rsidR="003673DC" w:rsidRDefault="003673DC"/>
        </w:tc>
        <w:tc>
          <w:tcPr>
            <w:tcW w:w="3687" w:type="dxa"/>
          </w:tcPr>
          <w:p w:rsidR="003673DC" w:rsidRDefault="003673DC"/>
        </w:tc>
        <w:tc>
          <w:tcPr>
            <w:tcW w:w="851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1135" w:type="dxa"/>
          </w:tcPr>
          <w:p w:rsidR="003673DC" w:rsidRDefault="003673DC"/>
        </w:tc>
        <w:tc>
          <w:tcPr>
            <w:tcW w:w="1277" w:type="dxa"/>
          </w:tcPr>
          <w:p w:rsidR="003673DC" w:rsidRDefault="003673DC"/>
        </w:tc>
        <w:tc>
          <w:tcPr>
            <w:tcW w:w="710" w:type="dxa"/>
          </w:tcPr>
          <w:p w:rsidR="003673DC" w:rsidRDefault="003673DC"/>
        </w:tc>
        <w:tc>
          <w:tcPr>
            <w:tcW w:w="426" w:type="dxa"/>
          </w:tcPr>
          <w:p w:rsidR="003673DC" w:rsidRDefault="003673DC"/>
        </w:tc>
        <w:tc>
          <w:tcPr>
            <w:tcW w:w="993" w:type="dxa"/>
          </w:tcPr>
          <w:p w:rsidR="003673DC" w:rsidRDefault="003673DC"/>
        </w:tc>
      </w:tr>
      <w:tr w:rsidR="003673D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73D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73DC" w:rsidRPr="007256A0">
        <w:trPr>
          <w:trHeight w:hRule="exact" w:val="1085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Развитие транспорта и техники дорожного строительства, задачи    дорожного строительства.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Характеристики движения по дорогам.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дорог. Основные понятия: транспортный поток, интенсивность движения, коэффициенты приведения дорог, средняя скорость движения, пропускная способность дороги.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элементы дороги: воздушная линия, трасса, коэффициент развития трассы, углы поворота.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Продольный профиль дороги, поперечный профиль. Дорожная полоса, проезжая часть, обочины, боковые канавы, бровки дороги, обрезы дорог.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Коэффициент заложения дорог.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Водоотводные и водопропускные сооружения на дорогах.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Различные системы дорожного водоотвода, мероприятия по предотвращению вредного воздействия вод на дорогу.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Мосты и трубы на дорогах. Конструкция водопропускной трубы. Схемы мостов. Материалы, применяемые при строительстве мостов.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Расчётные нагрузки для искусственных сооружений. СНИП при расчётах нагрузок.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Требования автотранспорта к элементам плана, продольного и поперечного профилей.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Характеристики взаимодействия дорожных покрытий и колёс автомобилей.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Коэффициенты сопротивления качению, сцепления шины с покрытием, коэффициенты продольного и поперечного сцепления.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Продольные уклоны на дорогах.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Элементы кривых в плане.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Устойчивость автомобиля против опрокидывания, против заноса, удобство движения по кривым. Переходные кривые, виражи.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Обеспечение видимости дороги в плане и продольном профиле.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Коэффициент эксплуатационных условий торможения.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Ширина полосы движения и проезжей части.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Технические условия на проектирование дорог.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движения транспортных потоков. Свободный поток, частый связанный поток, плотный поток. Плотность транспортного потока.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Пропускная способность дорог. Практическая пропускная способность, максимальная теоретическая.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числа полос на проезжей части. Уровни удобства движения.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Дорожные одежды. Силы, действующие на одежды. Слои дорожных одежд. Покрытие, основание, подстилающий грунт. Типы дорожных одежд. Усовершенствованный тип, переходный тип, низкий тип.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Асфальтобетон. Холодный, литой, дегтебетон. Регенерация асфальтобетона.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эксплуатационные характеристики покрытия.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Параметры прочности дорожных одежд и подстилающих грунтов.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Выбор трассы дороги.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Выбор направления дороги. Учёт особенностей работы водителей и требований безопасности движения при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проложении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трассы.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Охрана природы в дорожном строительстве. Оценка трассы по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эксплуатационным показателям. Оценка пропускной способности дороги.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Оценка степени обеспечения безопасности движения. Влияние климатических факторов на характеристики дорог.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Проектирование пересечения дорог.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Пересечение дорог в одном уровне.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Канализирование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движения. Пересечение дорог в разных уровнях. Схема пересечения, примыкания.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Дороги в различных районах.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Дороги в зоне вечной мерзлоты. Деятельный слой грунта, мерзлотный пояс, автозимники.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Дороги в болотной местности.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Горные дороги.</w:t>
            </w:r>
          </w:p>
        </w:tc>
      </w:tr>
    </w:tbl>
    <w:p w:rsidR="003673DC" w:rsidRPr="008C7537" w:rsidRDefault="008C7537">
      <w:pPr>
        <w:rPr>
          <w:sz w:val="0"/>
          <w:szCs w:val="0"/>
          <w:lang w:val="ru-RU"/>
        </w:rPr>
      </w:pPr>
      <w:r w:rsidRPr="008C75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5"/>
        <w:gridCol w:w="1906"/>
        <w:gridCol w:w="3167"/>
        <w:gridCol w:w="1566"/>
        <w:gridCol w:w="960"/>
      </w:tblGrid>
      <w:tr w:rsidR="003673DC" w:rsidTr="00347822">
        <w:trPr>
          <w:trHeight w:hRule="exact" w:val="416"/>
        </w:trPr>
        <w:tc>
          <w:tcPr>
            <w:tcW w:w="45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67" w:type="dxa"/>
          </w:tcPr>
          <w:p w:rsidR="003673DC" w:rsidRDefault="003673DC"/>
        </w:tc>
        <w:tc>
          <w:tcPr>
            <w:tcW w:w="1566" w:type="dxa"/>
          </w:tcPr>
          <w:p w:rsidR="003673DC" w:rsidRDefault="003673DC"/>
        </w:tc>
        <w:tc>
          <w:tcPr>
            <w:tcW w:w="960" w:type="dxa"/>
            <w:shd w:val="clear" w:color="C0C0C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73DC" w:rsidRPr="007256A0" w:rsidTr="00347822">
        <w:trPr>
          <w:trHeight w:hRule="exact" w:val="421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Дороги в пустынях.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Магистрали и городские дороги.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Магистраль, стояночный пояс.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Клотоидные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трассы.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Городские улицы и дороги. Ширина проезжей части, тротуаров, особенности проектирования улиц.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Классификация городских магистралей и улиц.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организации дорожного строительства.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Особенности </w:t>
            </w:r>
            <w:proofErr w:type="spellStart"/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строительных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Организация работ. </w:t>
            </w:r>
            <w:proofErr w:type="spellStart"/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строительные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машины: бульдозер, скрепер, грейдер, экскаватор, катки.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Сооружение земляного полотна.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Особенности работ автомобильного транспорта на дорожных стройках.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Транспортные качества дорог. Воздействие автомобилей на дорожные одежды. Проломы, выбоины, трещины, сдвиги, колеи, шелушение поверхности, износ.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Влияние дорожных покрытий на эксплуатационные показатели автомобиля.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Содержание автодорог. Защита от снежных заносов, борьба с зимней скользкостью покрытий, с пылью.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Ремонтные работы на дорогах. Технические средства ограждения.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Ограждение дорог, освещение дорог и безопасность движения в тёмное время.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Асфальтобетонные покрытия. Цементобетонные покрытия. Щебёночное покрытие. Пропитка,   поверхностная обработка,   мостовые,   усовершенствованные   мостовые, булыжные мостовые, графитные покрытия, основание из грунтов.</w:t>
            </w:r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73DC" w:rsidRPr="007256A0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73DC" w:rsidRPr="00347822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7256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="008C7537"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</w:p>
        </w:tc>
      </w:tr>
      <w:tr w:rsidR="003673DC" w:rsidRPr="00347822" w:rsidTr="00347822">
        <w:trPr>
          <w:trHeight w:hRule="exact" w:val="277"/>
        </w:trPr>
        <w:tc>
          <w:tcPr>
            <w:tcW w:w="77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3167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56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 w:rsidRPr="007256A0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73DC" w:rsidTr="00347822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3673DC"/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73DC" w:rsidTr="00347822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Сильянов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Домке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Транспортно-эксплуатационные качества автомобильных дорог и городских улиц: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673DC" w:rsidRPr="007256A0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673DC" w:rsidRPr="007256A0" w:rsidTr="00347822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Альметова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З.В., Ларин О.Н. Пути сообщения, технологические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сооруженияЧелябинск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Издательский центр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ЮУрГУ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– 123 с.</w:t>
            </w:r>
          </w:p>
        </w:tc>
      </w:tr>
      <w:tr w:rsidR="003673DC" w:rsidRPr="007256A0" w:rsidTr="00347822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Э. р. </w:t>
            </w:r>
            <w:proofErr w:type="gram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домке</w:t>
            </w:r>
            <w:proofErr w:type="gram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 м. ситников, к. с.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подшивалова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Москва 2013г</w:t>
            </w:r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73DC" w:rsidTr="0034782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347822" w:rsidRDefault="00347822">
            <w:pPr>
              <w:spacing w:after="0" w:line="240" w:lineRule="auto"/>
              <w:rPr>
                <w:sz w:val="19"/>
                <w:szCs w:val="19"/>
              </w:rPr>
            </w:pPr>
            <w:r w:rsidRPr="00347822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347822">
              <w:rPr>
                <w:sz w:val="19"/>
                <w:szCs w:val="19"/>
              </w:rPr>
              <w:t>WinRar</w:t>
            </w:r>
            <w:proofErr w:type="spellEnd"/>
            <w:r w:rsidRPr="00347822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347822">
              <w:rPr>
                <w:sz w:val="19"/>
                <w:szCs w:val="19"/>
              </w:rPr>
              <w:t>AcademicEdition</w:t>
            </w:r>
            <w:proofErr w:type="spellEnd"/>
          </w:p>
        </w:tc>
      </w:tr>
      <w:tr w:rsidR="003673DC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673DC" w:rsidRPr="007256A0" w:rsidTr="0034782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673DC" w:rsidRPr="007256A0" w:rsidTr="0034782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673DC" w:rsidRPr="007256A0" w:rsidTr="0034782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673DC" w:rsidRPr="007256A0" w:rsidTr="00347822">
        <w:trPr>
          <w:trHeight w:hRule="exact" w:val="277"/>
        </w:trPr>
        <w:tc>
          <w:tcPr>
            <w:tcW w:w="77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3167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1566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3673DC" w:rsidRPr="008C7537" w:rsidRDefault="003673DC">
            <w:pPr>
              <w:rPr>
                <w:lang w:val="ru-RU"/>
              </w:rPr>
            </w:pPr>
          </w:p>
        </w:tc>
      </w:tr>
      <w:tr w:rsidR="003673DC" w:rsidRPr="007256A0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73DC" w:rsidRPr="00347822" w:rsidTr="00347822">
        <w:trPr>
          <w:trHeight w:hRule="exact" w:val="79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Default="008C75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347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7822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347822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347822">
              <w:rPr>
                <w:sz w:val="19"/>
                <w:szCs w:val="19"/>
                <w:lang w:val="ru-RU"/>
              </w:rPr>
              <w:t xml:space="preserve">ГМ00000005433 Экран инв. номер -ВГМ00000005969Стол  на </w:t>
            </w:r>
            <w:proofErr w:type="spellStart"/>
            <w:r w:rsidRPr="00347822">
              <w:rPr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347822">
              <w:rPr>
                <w:sz w:val="19"/>
                <w:szCs w:val="19"/>
                <w:lang w:val="ru-RU"/>
              </w:rPr>
              <w:t xml:space="preserve"> – 11 шт. Стул ученический – 25 шт. Стул офисный – 1 шт. Доска аудиторная – 1 шт. (06000181)</w:t>
            </w:r>
          </w:p>
        </w:tc>
      </w:tr>
      <w:tr w:rsidR="003673DC" w:rsidTr="00347822">
        <w:trPr>
          <w:trHeight w:hRule="exact" w:val="277"/>
        </w:trPr>
        <w:tc>
          <w:tcPr>
            <w:tcW w:w="770" w:type="dxa"/>
          </w:tcPr>
          <w:p w:rsidR="003673DC" w:rsidRDefault="003673DC"/>
        </w:tc>
        <w:tc>
          <w:tcPr>
            <w:tcW w:w="1905" w:type="dxa"/>
          </w:tcPr>
          <w:p w:rsidR="003673DC" w:rsidRDefault="003673DC"/>
        </w:tc>
        <w:tc>
          <w:tcPr>
            <w:tcW w:w="1906" w:type="dxa"/>
          </w:tcPr>
          <w:p w:rsidR="003673DC" w:rsidRDefault="003673DC"/>
        </w:tc>
        <w:tc>
          <w:tcPr>
            <w:tcW w:w="3167" w:type="dxa"/>
          </w:tcPr>
          <w:p w:rsidR="003673DC" w:rsidRDefault="003673DC"/>
        </w:tc>
        <w:tc>
          <w:tcPr>
            <w:tcW w:w="1566" w:type="dxa"/>
          </w:tcPr>
          <w:p w:rsidR="003673DC" w:rsidRDefault="003673DC"/>
        </w:tc>
        <w:tc>
          <w:tcPr>
            <w:tcW w:w="960" w:type="dxa"/>
          </w:tcPr>
          <w:p w:rsidR="003673DC" w:rsidRDefault="003673DC"/>
        </w:tc>
      </w:tr>
      <w:tr w:rsidR="003673DC" w:rsidRPr="007256A0" w:rsidTr="003478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C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673DC" w:rsidRPr="007256A0" w:rsidTr="00347822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673DC" w:rsidRPr="008C7537" w:rsidRDefault="008C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673DC" w:rsidRPr="008C7537" w:rsidRDefault="003673DC">
      <w:pPr>
        <w:rPr>
          <w:lang w:val="ru-RU"/>
        </w:rPr>
      </w:pPr>
    </w:p>
    <w:sectPr w:rsidR="003673DC" w:rsidRPr="008C75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7822"/>
    <w:rsid w:val="003673DC"/>
    <w:rsid w:val="006E1DF4"/>
    <w:rsid w:val="006F5477"/>
    <w:rsid w:val="007256A0"/>
    <w:rsid w:val="008C7537"/>
    <w:rsid w:val="00B63E6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1582</Words>
  <Characters>11218</Characters>
  <Application>Microsoft Office Word</Application>
  <DocSecurity>0</DocSecurity>
  <Lines>93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1ОП-16,17,18_plx_Пути сообщения, технологические сооружения</dc:title>
  <dc:creator>FastReport.NET</dc:creator>
  <cp:lastModifiedBy>Permovskiy, Anatoliy</cp:lastModifiedBy>
  <cp:revision>8</cp:revision>
  <dcterms:created xsi:type="dcterms:W3CDTF">2019-04-10T13:09:00Z</dcterms:created>
  <dcterms:modified xsi:type="dcterms:W3CDTF">2019-10-23T08:11:00Z</dcterms:modified>
</cp:coreProperties>
</file>